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915F1" w:rsidRDefault="00F43E39" w14:paraId="00000001" w14:textId="77777777">
      <w:pPr>
        <w:jc w:val="center"/>
        <w:rPr>
          <w:rFonts w:ascii="Calibri" w:hAnsi="Calibri" w:eastAsia="Calibri" w:cs="Calibri"/>
          <w:b/>
          <w:u w:val="single"/>
        </w:rPr>
      </w:pPr>
      <w:r>
        <w:rPr>
          <w:rFonts w:ascii="Calibri" w:hAnsi="Calibri" w:eastAsia="Calibri" w:cs="Calibri"/>
          <w:b/>
          <w:u w:val="single"/>
        </w:rPr>
        <w:t>Part 2 Whole-Role Worksheet - Texas Living Waters Project</w:t>
      </w:r>
    </w:p>
    <w:p w:rsidR="008915F1" w:rsidRDefault="008915F1" w14:paraId="00000002" w14:textId="77777777">
      <w:pPr>
        <w:rPr>
          <w:rFonts w:ascii="Calibri" w:hAnsi="Calibri" w:eastAsia="Calibri" w:cs="Calibri"/>
        </w:rPr>
      </w:pPr>
    </w:p>
    <w:p w:rsidR="00F43E39" w:rsidP="6FAD848F" w:rsidRDefault="00F43E39" w14:paraId="4157F5DA" w14:textId="19ED1FB2">
      <w:pPr>
        <w:rPr>
          <w:rFonts w:ascii="Calibri" w:hAnsi="Calibri" w:eastAsia="Calibri" w:cs="Calibri"/>
        </w:rPr>
      </w:pPr>
      <w:r w:rsidRPr="6FAD848F" w:rsidR="00F43E39">
        <w:rPr>
          <w:rFonts w:ascii="Calibri" w:hAnsi="Calibri" w:eastAsia="Calibri" w:cs="Calibri"/>
          <w:b w:val="1"/>
          <w:bCs w:val="1"/>
        </w:rPr>
        <w:t>Names:</w:t>
      </w:r>
      <w:r w:rsidRPr="6FAD848F" w:rsidR="00F43E39">
        <w:rPr>
          <w:rFonts w:ascii="Calibri" w:hAnsi="Calibri" w:eastAsia="Calibri" w:cs="Calibri"/>
        </w:rPr>
        <w:t>____________________________________________________________________________________________________________________________________________________________________</w:t>
      </w:r>
    </w:p>
    <w:p w:rsidR="008915F1" w:rsidRDefault="008915F1" w14:paraId="00000004" w14:textId="77777777">
      <w:pPr>
        <w:rPr>
          <w:rFonts w:ascii="Calibri" w:hAnsi="Calibri" w:eastAsia="Calibri" w:cs="Calibri"/>
        </w:rPr>
      </w:pPr>
    </w:p>
    <w:p w:rsidR="008915F1" w:rsidP="6FAD848F" w:rsidRDefault="00F43E39" w14:paraId="00000005" w14:textId="77777777">
      <w:pPr>
        <w:rPr>
          <w:rFonts w:ascii="Calibri" w:hAnsi="Calibri" w:eastAsia="Calibri" w:cs="Calibri"/>
          <w:color w:val="FF0000"/>
          <w:lang w:val="en-US"/>
        </w:rPr>
      </w:pPr>
      <w:r w:rsidRPr="6FAD848F" w:rsidR="00F43E39">
        <w:rPr>
          <w:rFonts w:ascii="Calibri" w:hAnsi="Calibri" w:eastAsia="Calibri" w:cs="Calibri"/>
          <w:i w:val="1"/>
          <w:iCs w:val="1"/>
          <w:color w:val="FF0000"/>
          <w:lang w:val="en-US"/>
        </w:rPr>
        <w:t xml:space="preserve">When completed, </w:t>
      </w:r>
      <w:r w:rsidRPr="6FAD848F" w:rsidR="00F43E39">
        <w:rPr>
          <w:rFonts w:ascii="Calibri" w:hAnsi="Calibri" w:eastAsia="Calibri" w:cs="Calibri"/>
          <w:i w:val="1"/>
          <w:iCs w:val="1"/>
          <w:color w:val="FF0000"/>
          <w:lang w:val="en-US"/>
        </w:rPr>
        <w:t>submit</w:t>
      </w:r>
      <w:r w:rsidRPr="6FAD848F" w:rsidR="00F43E39">
        <w:rPr>
          <w:rFonts w:ascii="Calibri" w:hAnsi="Calibri" w:eastAsia="Calibri" w:cs="Calibri"/>
          <w:i w:val="1"/>
          <w:iCs w:val="1"/>
          <w:color w:val="FF0000"/>
          <w:lang w:val="en-US"/>
        </w:rPr>
        <w:t xml:space="preserve"> your document on Sakai--one document per role!</w:t>
      </w:r>
    </w:p>
    <w:p w:rsidR="008915F1" w:rsidRDefault="008915F1" w14:paraId="00000006" w14:textId="77777777">
      <w:pPr>
        <w:rPr>
          <w:rFonts w:ascii="Calibri" w:hAnsi="Calibri" w:eastAsia="Calibri" w:cs="Calibri"/>
        </w:rPr>
      </w:pPr>
    </w:p>
    <w:p w:rsidR="008915F1" w:rsidP="6FAD848F" w:rsidRDefault="00F43E39" w14:paraId="00000007" w14:textId="77777777">
      <w:pPr>
        <w:rPr>
          <w:rFonts w:ascii="Calibri" w:hAnsi="Calibri" w:eastAsia="Calibri" w:cs="Calibri"/>
          <w:b w:val="1"/>
          <w:bCs w:val="1"/>
          <w:u w:val="single"/>
          <w:lang w:val="en-US"/>
        </w:rPr>
      </w:pPr>
      <w:r w:rsidRPr="6FAD848F" w:rsidR="00F43E39">
        <w:rPr>
          <w:rFonts w:ascii="Calibri" w:hAnsi="Calibri" w:eastAsia="Calibri" w:cs="Calibri"/>
          <w:lang w:val="en-US"/>
        </w:rPr>
        <w:t xml:space="preserve">As part of the Texas Living Waters Project, your role is a little bit different from other roles in that a. You </w:t>
      </w:r>
      <w:r w:rsidRPr="6FAD848F" w:rsidR="00F43E39">
        <w:rPr>
          <w:rFonts w:ascii="Calibri" w:hAnsi="Calibri" w:eastAsia="Calibri" w:cs="Calibri"/>
          <w:lang w:val="en-US"/>
        </w:rPr>
        <w:t>don’t</w:t>
      </w:r>
      <w:r w:rsidRPr="6FAD848F" w:rsidR="00F43E39">
        <w:rPr>
          <w:rFonts w:ascii="Calibri" w:hAnsi="Calibri" w:eastAsia="Calibri" w:cs="Calibri"/>
          <w:lang w:val="en-US"/>
        </w:rPr>
        <w:t xml:space="preserve"> have funds of your own and </w:t>
      </w:r>
      <w:r w:rsidRPr="6FAD848F" w:rsidR="00F43E39">
        <w:rPr>
          <w:rFonts w:ascii="Calibri" w:hAnsi="Calibri" w:eastAsia="Calibri" w:cs="Calibri"/>
          <w:b w:val="1"/>
          <w:bCs w:val="1"/>
          <w:lang w:val="en-US"/>
        </w:rPr>
        <w:t>b.</w:t>
      </w:r>
      <w:r w:rsidRPr="6FAD848F" w:rsidR="00F43E39">
        <w:rPr>
          <w:rFonts w:ascii="Calibri" w:hAnsi="Calibri" w:eastAsia="Calibri" w:cs="Calibri"/>
          <w:b w:val="1"/>
          <w:bCs w:val="1"/>
          <w:u w:val="single"/>
          <w:lang w:val="en-US"/>
        </w:rPr>
        <w:t xml:space="preserve"> You will be hosting town halls in the next step of the role-playing scenario. </w:t>
      </w:r>
    </w:p>
    <w:p w:rsidR="008915F1" w:rsidRDefault="008915F1" w14:paraId="00000008" w14:textId="77777777">
      <w:pPr>
        <w:rPr>
          <w:rFonts w:ascii="Calibri" w:hAnsi="Calibri" w:eastAsia="Calibri" w:cs="Calibri"/>
        </w:rPr>
      </w:pPr>
    </w:p>
    <w:p w:rsidR="008915F1" w:rsidP="6FAD848F" w:rsidRDefault="00F43E39" w14:paraId="00000009" w14:textId="77777777">
      <w:pPr>
        <w:rPr>
          <w:rFonts w:ascii="Calibri" w:hAnsi="Calibri" w:eastAsia="Calibri" w:cs="Calibri"/>
          <w:lang w:val="en-US"/>
        </w:rPr>
      </w:pPr>
      <w:r w:rsidRPr="6FAD848F" w:rsidR="00F43E39">
        <w:rPr>
          <w:rFonts w:ascii="Calibri" w:hAnsi="Calibri" w:eastAsia="Calibri" w:cs="Calibri"/>
          <w:lang w:val="en-US"/>
        </w:rPr>
        <w:t>However, before getting into town hall planning, it is important for you to know a little bit about all of the different available mitigation strategies.</w:t>
      </w:r>
      <w:r w:rsidRPr="6FAD848F" w:rsidR="00F43E39">
        <w:rPr>
          <w:rFonts w:ascii="Calibri" w:hAnsi="Calibri" w:eastAsia="Calibri" w:cs="Calibri"/>
          <w:lang w:val="en-US"/>
        </w:rPr>
        <w:t xml:space="preserve"> </w:t>
      </w:r>
    </w:p>
    <w:p w:rsidR="008915F1" w:rsidRDefault="008915F1" w14:paraId="0000000A" w14:textId="77777777">
      <w:pPr>
        <w:rPr>
          <w:rFonts w:ascii="Calibri" w:hAnsi="Calibri" w:eastAsia="Calibri" w:cs="Calibri"/>
          <w:b/>
        </w:rPr>
      </w:pPr>
    </w:p>
    <w:p w:rsidR="008915F1" w:rsidP="6FAD848F" w:rsidRDefault="00F43E39" w14:paraId="0000000B" w14:textId="77777777">
      <w:pPr>
        <w:rPr>
          <w:rFonts w:ascii="Calibri" w:hAnsi="Calibri" w:eastAsia="Calibri" w:cs="Calibri"/>
          <w:lang w:val="en-US"/>
        </w:rPr>
      </w:pPr>
      <w:r w:rsidRPr="6FAD848F" w:rsidR="00F43E39">
        <w:rPr>
          <w:rFonts w:ascii="Calibri" w:hAnsi="Calibri" w:eastAsia="Calibri" w:cs="Calibri"/>
          <w:b w:val="1"/>
          <w:bCs w:val="1"/>
          <w:lang w:val="en-US"/>
        </w:rPr>
        <w:t xml:space="preserve">Task 1 </w:t>
      </w:r>
      <w:r w:rsidRPr="6FAD848F" w:rsidR="00F43E39">
        <w:rPr>
          <w:rFonts w:ascii="Calibri" w:hAnsi="Calibri" w:eastAsia="Calibri" w:cs="Calibri"/>
          <w:lang w:val="en-US"/>
        </w:rPr>
        <w:t>(10 minutes max)</w:t>
      </w:r>
      <w:r w:rsidRPr="6FAD848F" w:rsidR="00F43E39">
        <w:rPr>
          <w:rFonts w:ascii="Calibri" w:hAnsi="Calibri" w:eastAsia="Calibri" w:cs="Calibri"/>
          <w:b w:val="1"/>
          <w:bCs w:val="1"/>
          <w:lang w:val="en-US"/>
        </w:rPr>
        <w:t xml:space="preserve">: </w:t>
      </w:r>
      <w:r w:rsidRPr="6FAD848F" w:rsidR="00F43E39">
        <w:rPr>
          <w:rFonts w:ascii="Calibri" w:hAnsi="Calibri" w:eastAsia="Calibri" w:cs="Calibri"/>
          <w:lang w:val="en-US"/>
        </w:rPr>
        <w:t xml:space="preserve">Each sub-group presents the findings about their mitigation strategies that are on the jam-board. No more than 3 minutes per sub-group. </w:t>
      </w:r>
      <w:r w:rsidRPr="6FAD848F" w:rsidR="00F43E39">
        <w:rPr>
          <w:rFonts w:ascii="Calibri" w:hAnsi="Calibri" w:eastAsia="Calibri" w:cs="Calibri"/>
          <w:b w:val="1"/>
          <w:bCs w:val="1"/>
          <w:lang w:val="en-US"/>
        </w:rPr>
        <w:t>The goal of this activity is to familiarize everyone in the role with all of the different mitigation strategies</w:t>
      </w:r>
      <w:r w:rsidRPr="6FAD848F" w:rsidR="00F43E39">
        <w:rPr>
          <w:rFonts w:ascii="Calibri" w:hAnsi="Calibri" w:eastAsia="Calibri" w:cs="Calibri"/>
          <w:lang w:val="en-US"/>
        </w:rPr>
        <w:t>.</w:t>
      </w:r>
      <w:r w:rsidRPr="6FAD848F" w:rsidR="00F43E39">
        <w:rPr>
          <w:rFonts w:ascii="Calibri" w:hAnsi="Calibri" w:eastAsia="Calibri" w:cs="Calibri"/>
          <w:lang w:val="en-US"/>
        </w:rPr>
        <w:t xml:space="preserve">  As you present, share why you do or do not think that your mitigation strategy is something that the Texas Living Waters Project would support.</w:t>
      </w:r>
    </w:p>
    <w:p w:rsidR="008915F1" w:rsidRDefault="008915F1" w14:paraId="0000000C" w14:textId="77777777">
      <w:pPr>
        <w:rPr>
          <w:rFonts w:ascii="Calibri" w:hAnsi="Calibri" w:eastAsia="Calibri" w:cs="Calibri"/>
        </w:rPr>
      </w:pPr>
    </w:p>
    <w:p w:rsidR="008915F1" w:rsidP="6FAD848F" w:rsidRDefault="00F43E39" w14:paraId="0000000D" w14:textId="4489F68B">
      <w:pPr>
        <w:pStyle w:val="Normal"/>
        <w:suppressLineNumbers w:val="0"/>
        <w:bidi w:val="0"/>
        <w:spacing w:before="0" w:beforeAutospacing="off" w:after="0" w:afterAutospacing="off" w:line="276" w:lineRule="auto"/>
        <w:ind w:left="0" w:right="0"/>
        <w:jc w:val="left"/>
        <w:rPr>
          <w:rFonts w:ascii="Calibri" w:hAnsi="Calibri" w:eastAsia="Calibri" w:cs="Calibri"/>
          <w:lang w:val="en-US"/>
        </w:rPr>
      </w:pPr>
      <w:r w:rsidRPr="6FAD848F" w:rsidR="00F43E39">
        <w:rPr>
          <w:rFonts w:ascii="Calibri" w:hAnsi="Calibri" w:eastAsia="Calibri" w:cs="Calibri"/>
          <w:lang w:val="en-US"/>
        </w:rPr>
        <w:t xml:space="preserve">Next, </w:t>
      </w:r>
      <w:r w:rsidRPr="6FAD848F" w:rsidR="00F43E39">
        <w:rPr>
          <w:rFonts w:ascii="Calibri" w:hAnsi="Calibri" w:eastAsia="Calibri" w:cs="Calibri"/>
          <w:lang w:val="en-US"/>
        </w:rPr>
        <w:t>let’s</w:t>
      </w:r>
      <w:r w:rsidRPr="6FAD848F" w:rsidR="00F43E39">
        <w:rPr>
          <w:rFonts w:ascii="Calibri" w:hAnsi="Calibri" w:eastAsia="Calibri" w:cs="Calibri"/>
          <w:lang w:val="en-US"/>
        </w:rPr>
        <w:t xml:space="preserve"> talk about town halls! The town hall meeting agenda can be found</w:t>
      </w:r>
      <w:r w:rsidRPr="6FAD848F" w:rsidR="6D7016EC">
        <w:rPr>
          <w:rFonts w:ascii="Calibri" w:hAnsi="Calibri" w:eastAsia="Calibri" w:cs="Calibri"/>
          <w:lang w:val="en-US"/>
        </w:rPr>
        <w:t xml:space="preserve"> on the last page of this document.</w:t>
      </w:r>
      <w:r w:rsidRPr="6FAD848F" w:rsidR="00F43E39">
        <w:rPr>
          <w:rFonts w:ascii="Calibri" w:hAnsi="Calibri" w:eastAsia="Calibri" w:cs="Calibri"/>
          <w:lang w:val="en-US"/>
        </w:rPr>
        <w:t xml:space="preserve"> Each town hall will be made up of 2-3 members of each role, and there will be 3 town halls. </w:t>
      </w:r>
    </w:p>
    <w:p w:rsidR="008915F1" w:rsidRDefault="008915F1" w14:paraId="0000000E" w14:textId="77777777">
      <w:pPr>
        <w:rPr>
          <w:rFonts w:ascii="Calibri" w:hAnsi="Calibri" w:eastAsia="Calibri" w:cs="Calibri"/>
        </w:rPr>
      </w:pPr>
    </w:p>
    <w:p w:rsidR="008915F1" w:rsidRDefault="00F43E39" w14:paraId="0000000F" w14:textId="77777777">
      <w:pPr>
        <w:rPr>
          <w:rFonts w:ascii="Calibri" w:hAnsi="Calibri" w:eastAsia="Calibri" w:cs="Calibri"/>
        </w:rPr>
      </w:pPr>
      <w:r>
        <w:rPr>
          <w:rFonts w:ascii="Calibri" w:hAnsi="Calibri" w:eastAsia="Calibri" w:cs="Calibri"/>
        </w:rPr>
        <w:t>While you can see more about your town hall meeting involvement on the agenda linked above, your two main jobs at the town hall are to:</w:t>
      </w:r>
    </w:p>
    <w:p w:rsidR="008915F1" w:rsidRDefault="00F43E39" w14:paraId="00000010" w14:textId="77777777">
      <w:pPr>
        <w:numPr>
          <w:ilvl w:val="0"/>
          <w:numId w:val="3"/>
        </w:numPr>
        <w:rPr>
          <w:rFonts w:ascii="Calibri" w:hAnsi="Calibri" w:eastAsia="Calibri" w:cs="Calibri"/>
        </w:rPr>
      </w:pPr>
      <w:r>
        <w:rPr>
          <w:rFonts w:ascii="Calibri" w:hAnsi="Calibri" w:eastAsia="Calibri" w:cs="Calibri"/>
        </w:rPr>
        <w:t xml:space="preserve">Give an introductory welcome statement to the town hall. </w:t>
      </w:r>
    </w:p>
    <w:p w:rsidR="008915F1" w:rsidRDefault="00F43E39" w14:paraId="00000011" w14:textId="77777777">
      <w:pPr>
        <w:numPr>
          <w:ilvl w:val="0"/>
          <w:numId w:val="3"/>
        </w:numPr>
        <w:rPr>
          <w:rFonts w:ascii="Calibri" w:hAnsi="Calibri" w:eastAsia="Calibri" w:cs="Calibri"/>
        </w:rPr>
      </w:pPr>
      <w:r>
        <w:rPr>
          <w:rFonts w:ascii="Calibri" w:hAnsi="Calibri" w:eastAsia="Calibri" w:cs="Calibri"/>
        </w:rPr>
        <w:t>Facilitate discussions about mitigation strategies during the town hall.</w:t>
      </w:r>
    </w:p>
    <w:p w:rsidR="008915F1" w:rsidRDefault="008915F1" w14:paraId="00000012" w14:textId="77777777">
      <w:pPr>
        <w:rPr>
          <w:rFonts w:ascii="Calibri" w:hAnsi="Calibri" w:eastAsia="Calibri" w:cs="Calibri"/>
        </w:rPr>
      </w:pPr>
    </w:p>
    <w:p w:rsidR="008915F1" w:rsidRDefault="00F43E39" w14:paraId="00000013" w14:textId="77777777">
      <w:pPr>
        <w:rPr>
          <w:rFonts w:ascii="Calibri" w:hAnsi="Calibri" w:eastAsia="Calibri" w:cs="Calibri"/>
          <w:b/>
        </w:rPr>
      </w:pPr>
      <w:r>
        <w:rPr>
          <w:rFonts w:ascii="Calibri" w:hAnsi="Calibri" w:eastAsia="Calibri" w:cs="Calibri"/>
          <w:b/>
        </w:rPr>
        <w:t>Task 2</w:t>
      </w:r>
      <w:r>
        <w:rPr>
          <w:rFonts w:ascii="Calibri" w:hAnsi="Calibri" w:eastAsia="Calibri" w:cs="Calibri"/>
        </w:rPr>
        <w:t xml:space="preserve"> (12 min)</w:t>
      </w:r>
      <w:r>
        <w:rPr>
          <w:rFonts w:ascii="Calibri" w:hAnsi="Calibri" w:eastAsia="Calibri" w:cs="Calibri"/>
          <w:b/>
        </w:rPr>
        <w:t xml:space="preserve">: </w:t>
      </w:r>
    </w:p>
    <w:p w:rsidR="008915F1" w:rsidRDefault="00F43E39" w14:paraId="00000014" w14:textId="11E0801B">
      <w:pPr>
        <w:rPr>
          <w:rFonts w:ascii="Calibri" w:hAnsi="Calibri" w:eastAsia="Calibri" w:cs="Calibri"/>
          <w:u w:val="single"/>
        </w:rPr>
      </w:pPr>
      <w:r w:rsidRPr="6163DABF" w:rsidR="00F43E39">
        <w:rPr>
          <w:rFonts w:ascii="Calibri" w:hAnsi="Calibri" w:eastAsia="Calibri" w:cs="Calibri"/>
          <w:u w:val="single"/>
        </w:rPr>
        <w:t xml:space="preserve">Select someone to take notes during the following </w:t>
      </w:r>
      <w:r w:rsidRPr="6163DABF" w:rsidR="58FF7096">
        <w:rPr>
          <w:rFonts w:ascii="Calibri" w:hAnsi="Calibri" w:eastAsia="Calibri" w:cs="Calibri"/>
          <w:u w:val="single"/>
        </w:rPr>
        <w:t>activity</w:t>
      </w:r>
      <w:r w:rsidRPr="6163DABF" w:rsidR="00F43E39">
        <w:rPr>
          <w:rFonts w:ascii="Calibri" w:hAnsi="Calibri" w:eastAsia="Calibri" w:cs="Calibri"/>
          <w:u w:val="single"/>
        </w:rPr>
        <w:t>.</w:t>
      </w:r>
    </w:p>
    <w:p w:rsidR="008915F1" w:rsidP="6FAD848F" w:rsidRDefault="00F43E39" w14:paraId="00000015" w14:textId="0C010C3E">
      <w:pPr>
        <w:rPr>
          <w:rFonts w:ascii="Calibri" w:hAnsi="Calibri" w:eastAsia="Calibri" w:cs="Calibri"/>
          <w:lang w:val="en-US"/>
        </w:rPr>
      </w:pPr>
      <w:r w:rsidRPr="6163DABF" w:rsidR="16B5091A">
        <w:rPr>
          <w:rFonts w:ascii="Calibri" w:hAnsi="Calibri" w:eastAsia="Calibri" w:cs="Calibri"/>
          <w:lang w:val="en-US"/>
        </w:rPr>
        <w:t>Below, d</w:t>
      </w:r>
      <w:r w:rsidRPr="6163DABF" w:rsidR="00F43E39">
        <w:rPr>
          <w:rFonts w:ascii="Calibri" w:hAnsi="Calibri" w:eastAsia="Calibri" w:cs="Calibri"/>
          <w:lang w:val="en-US"/>
        </w:rPr>
        <w:t xml:space="preserve">raft a </w:t>
      </w:r>
      <w:r w:rsidRPr="6163DABF" w:rsidR="2584BB80">
        <w:rPr>
          <w:rFonts w:ascii="Calibri" w:hAnsi="Calibri" w:eastAsia="Calibri" w:cs="Calibri"/>
          <w:lang w:val="en-US"/>
        </w:rPr>
        <w:t>4-to-5-minute</w:t>
      </w:r>
      <w:r w:rsidRPr="6163DABF" w:rsidR="00F43E39">
        <w:rPr>
          <w:rFonts w:ascii="Calibri" w:hAnsi="Calibri" w:eastAsia="Calibri" w:cs="Calibri"/>
          <w:lang w:val="en-US"/>
        </w:rPr>
        <w:t xml:space="preserve"> introductory welcome statement that you will read at the start of the town halls. It can be in bullet point or paragraph form. It should include:</w:t>
      </w:r>
    </w:p>
    <w:p w:rsidR="008915F1" w:rsidRDefault="00F43E39" w14:paraId="00000016" w14:textId="77777777">
      <w:pPr>
        <w:numPr>
          <w:ilvl w:val="0"/>
          <w:numId w:val="2"/>
        </w:numPr>
        <w:rPr>
          <w:rFonts w:ascii="Calibri" w:hAnsi="Calibri" w:eastAsia="Calibri" w:cs="Calibri"/>
        </w:rPr>
      </w:pPr>
      <w:r>
        <w:rPr>
          <w:rFonts w:ascii="Calibri" w:hAnsi="Calibri" w:eastAsia="Calibri" w:cs="Calibri"/>
        </w:rPr>
        <w:t>A bit about your organization</w:t>
      </w:r>
    </w:p>
    <w:p w:rsidR="008915F1" w:rsidRDefault="00F43E39" w14:paraId="00000017" w14:textId="77777777">
      <w:pPr>
        <w:numPr>
          <w:ilvl w:val="0"/>
          <w:numId w:val="2"/>
        </w:numPr>
        <w:rPr>
          <w:rFonts w:ascii="Calibri" w:hAnsi="Calibri" w:eastAsia="Calibri" w:cs="Calibri"/>
        </w:rPr>
      </w:pPr>
      <w:r>
        <w:rPr>
          <w:rFonts w:ascii="Calibri" w:hAnsi="Calibri" w:eastAsia="Calibri" w:cs="Calibri"/>
        </w:rPr>
        <w:t>Why you have decided to host the town hall - the main purpose is to develop and vote on flood mitigation plans, but you can get a bit creative here about why you, the Texas Living Waters Project, thought it was important to host this meeting bringing together different communities and government agencies</w:t>
      </w:r>
    </w:p>
    <w:p w:rsidR="008915F1" w:rsidP="6FAD848F" w:rsidRDefault="00F43E39" w14:paraId="00000018" w14:textId="77777777">
      <w:pPr>
        <w:numPr>
          <w:ilvl w:val="0"/>
          <w:numId w:val="2"/>
        </w:numPr>
        <w:rPr>
          <w:rFonts w:ascii="Calibri" w:hAnsi="Calibri" w:eastAsia="Calibri" w:cs="Calibri"/>
          <w:lang w:val="en-US"/>
        </w:rPr>
      </w:pPr>
      <w:r w:rsidRPr="6FAD848F" w:rsidR="00F43E39">
        <w:rPr>
          <w:rFonts w:ascii="Calibri" w:hAnsi="Calibri" w:eastAsia="Calibri" w:cs="Calibri"/>
          <w:lang w:val="en-US"/>
        </w:rPr>
        <w:t xml:space="preserve">A quick </w:t>
      </w:r>
      <w:r w:rsidRPr="6FAD848F" w:rsidR="00F43E39">
        <w:rPr>
          <w:rFonts w:ascii="Calibri" w:hAnsi="Calibri" w:eastAsia="Calibri" w:cs="Calibri"/>
          <w:lang w:val="en-US"/>
        </w:rPr>
        <w:t>read through</w:t>
      </w:r>
      <w:r w:rsidRPr="6FAD848F" w:rsidR="00F43E39">
        <w:rPr>
          <w:rFonts w:ascii="Calibri" w:hAnsi="Calibri" w:eastAsia="Calibri" w:cs="Calibri"/>
          <w:lang w:val="en-US"/>
        </w:rPr>
        <w:t xml:space="preserve"> overview of the town hall agenda</w:t>
      </w:r>
    </w:p>
    <w:p w:rsidR="008915F1" w:rsidRDefault="008915F1" w14:paraId="00000019" w14:textId="77777777">
      <w:pPr>
        <w:rPr>
          <w:rFonts w:ascii="Calibri" w:hAnsi="Calibri" w:eastAsia="Calibri" w:cs="Calibri"/>
        </w:rPr>
      </w:pPr>
    </w:p>
    <w:p w:rsidR="008915F1" w:rsidRDefault="008915F1" w14:paraId="0000001A" w14:textId="77777777">
      <w:pPr>
        <w:rPr>
          <w:rFonts w:ascii="Calibri" w:hAnsi="Calibri" w:eastAsia="Calibri" w:cs="Calibri"/>
        </w:rPr>
      </w:pPr>
    </w:p>
    <w:p w:rsidR="008915F1" w:rsidP="6FAD848F" w:rsidRDefault="008915F1" w14:paraId="00000022" w14:textId="3FA4343E">
      <w:pPr>
        <w:pStyle w:val="Normal"/>
        <w:rPr>
          <w:rFonts w:ascii="Calibri" w:hAnsi="Calibri" w:eastAsia="Calibri" w:cs="Calibri"/>
        </w:rPr>
      </w:pPr>
    </w:p>
    <w:p w:rsidR="008915F1" w:rsidRDefault="00F43E39" w14:paraId="00000023" w14:textId="77777777">
      <w:pPr>
        <w:rPr>
          <w:rFonts w:ascii="Calibri" w:hAnsi="Calibri" w:eastAsia="Calibri" w:cs="Calibri"/>
          <w:b/>
        </w:rPr>
      </w:pPr>
      <w:r>
        <w:rPr>
          <w:rFonts w:ascii="Calibri" w:hAnsi="Calibri" w:eastAsia="Calibri" w:cs="Calibri"/>
          <w:b/>
        </w:rPr>
        <w:t xml:space="preserve">Task 3 </w:t>
      </w:r>
      <w:r>
        <w:rPr>
          <w:rFonts w:ascii="Calibri" w:hAnsi="Calibri" w:eastAsia="Calibri" w:cs="Calibri"/>
        </w:rPr>
        <w:t>(8 minutes)</w:t>
      </w:r>
      <w:r>
        <w:rPr>
          <w:rFonts w:ascii="Calibri" w:hAnsi="Calibri" w:eastAsia="Calibri" w:cs="Calibri"/>
          <w:b/>
        </w:rPr>
        <w:t xml:space="preserve">: </w:t>
      </w:r>
    </w:p>
    <w:p w:rsidR="008915F1" w:rsidRDefault="00F43E39" w14:paraId="00000024" w14:textId="5DF8270D">
      <w:pPr>
        <w:rPr>
          <w:rFonts w:ascii="Calibri" w:hAnsi="Calibri" w:eastAsia="Calibri" w:cs="Calibri"/>
          <w:u w:val="single"/>
        </w:rPr>
      </w:pPr>
      <w:r w:rsidRPr="6163DABF" w:rsidR="00F43E39">
        <w:rPr>
          <w:rFonts w:ascii="Calibri" w:hAnsi="Calibri" w:eastAsia="Calibri" w:cs="Calibri"/>
          <w:u w:val="single"/>
        </w:rPr>
        <w:t xml:space="preserve">Select a different person to take notes for the following </w:t>
      </w:r>
      <w:r w:rsidRPr="6163DABF" w:rsidR="25679D92">
        <w:rPr>
          <w:rFonts w:ascii="Calibri" w:hAnsi="Calibri" w:eastAsia="Calibri" w:cs="Calibri"/>
          <w:u w:val="single"/>
        </w:rPr>
        <w:t>task</w:t>
      </w:r>
      <w:r w:rsidRPr="6163DABF" w:rsidR="00F43E39">
        <w:rPr>
          <w:rFonts w:ascii="Calibri" w:hAnsi="Calibri" w:eastAsia="Calibri" w:cs="Calibri"/>
          <w:u w:val="single"/>
        </w:rPr>
        <w:t>.</w:t>
      </w:r>
    </w:p>
    <w:p w:rsidR="008915F1" w:rsidP="6FAD848F" w:rsidRDefault="00F43E39" w14:paraId="00000025" w14:textId="77777777">
      <w:pPr>
        <w:rPr>
          <w:rFonts w:ascii="Calibri" w:hAnsi="Calibri" w:eastAsia="Calibri" w:cs="Calibri"/>
          <w:lang w:val="en-US"/>
        </w:rPr>
      </w:pPr>
      <w:r w:rsidRPr="6FAD848F" w:rsidR="00F43E39">
        <w:rPr>
          <w:rFonts w:ascii="Calibri" w:hAnsi="Calibri" w:eastAsia="Calibri" w:cs="Calibri"/>
          <w:lang w:val="en-US"/>
        </w:rPr>
        <w:t xml:space="preserve">Part of your role as town hall hosts is to </w:t>
      </w:r>
      <w:r w:rsidRPr="6FAD848F" w:rsidR="00F43E39">
        <w:rPr>
          <w:rFonts w:ascii="Calibri" w:hAnsi="Calibri" w:eastAsia="Calibri" w:cs="Calibri"/>
          <w:lang w:val="en-US"/>
        </w:rPr>
        <w:t>facilitate</w:t>
      </w:r>
      <w:r w:rsidRPr="6FAD848F" w:rsidR="00F43E39">
        <w:rPr>
          <w:rFonts w:ascii="Calibri" w:hAnsi="Calibri" w:eastAsia="Calibri" w:cs="Calibri"/>
          <w:lang w:val="en-US"/>
        </w:rPr>
        <w:t xml:space="preserve"> discussion about mitigation strategies between all the roles. While discussion might naturally flow on its own, it might also need a bit of a jump start. </w:t>
      </w:r>
    </w:p>
    <w:p w:rsidR="008915F1" w:rsidRDefault="008915F1" w14:paraId="00000026" w14:textId="77777777">
      <w:pPr>
        <w:rPr>
          <w:rFonts w:ascii="Calibri" w:hAnsi="Calibri" w:eastAsia="Calibri" w:cs="Calibri"/>
        </w:rPr>
      </w:pPr>
    </w:p>
    <w:p w:rsidR="008915F1" w:rsidP="6163DABF" w:rsidRDefault="00F43E39" w14:paraId="00000027" w14:textId="2659121A">
      <w:pPr>
        <w:rPr>
          <w:rFonts w:ascii="Calibri" w:hAnsi="Calibri" w:eastAsia="Calibri" w:cs="Calibri"/>
          <w:lang w:val="en-US"/>
        </w:rPr>
      </w:pPr>
      <w:r w:rsidRPr="6163DABF" w:rsidR="00F43E39">
        <w:rPr>
          <w:rFonts w:ascii="Calibri" w:hAnsi="Calibri" w:eastAsia="Calibri" w:cs="Calibri"/>
          <w:lang w:val="en-US"/>
        </w:rPr>
        <w:t xml:space="preserve">List 4-5 questions that you could ask the </w:t>
      </w:r>
      <w:r w:rsidRPr="6163DABF" w:rsidR="3FDC697B">
        <w:rPr>
          <w:rFonts w:ascii="Calibri" w:hAnsi="Calibri" w:eastAsia="Calibri" w:cs="Calibri"/>
          <w:lang w:val="en-US"/>
        </w:rPr>
        <w:t xml:space="preserve">town hall </w:t>
      </w:r>
      <w:r w:rsidRPr="6163DABF" w:rsidR="00F43E39">
        <w:rPr>
          <w:rFonts w:ascii="Calibri" w:hAnsi="Calibri" w:eastAsia="Calibri" w:cs="Calibri"/>
          <w:lang w:val="en-US"/>
        </w:rPr>
        <w:t xml:space="preserve">to get people to think about: How do flood protection priorities differ between roles; how different mitigation strategies might impact or be useful (or not useful) to different roles; Who will pay for what -- some mitigation strategies can either be paid for by an individual OR the government can choose to implement loan or insurance programs to help people or businesses pay for mitigation implementation. </w:t>
      </w:r>
    </w:p>
    <w:p w:rsidR="008915F1" w:rsidRDefault="008915F1" w14:paraId="00000028" w14:textId="77777777">
      <w:pPr>
        <w:numPr>
          <w:ilvl w:val="0"/>
          <w:numId w:val="1"/>
        </w:numPr>
        <w:rPr>
          <w:rFonts w:ascii="Calibri" w:hAnsi="Calibri" w:eastAsia="Calibri" w:cs="Calibri"/>
        </w:rPr>
      </w:pPr>
    </w:p>
    <w:p w:rsidR="008915F1" w:rsidRDefault="008915F1" w14:paraId="00000029" w14:textId="77777777">
      <w:pPr>
        <w:rPr>
          <w:rFonts w:ascii="Calibri" w:hAnsi="Calibri" w:eastAsia="Calibri" w:cs="Calibri"/>
        </w:rPr>
      </w:pPr>
    </w:p>
    <w:p w:rsidR="008915F1" w:rsidRDefault="008915F1" w14:paraId="0000002A" w14:textId="77777777">
      <w:pPr>
        <w:numPr>
          <w:ilvl w:val="0"/>
          <w:numId w:val="1"/>
        </w:numPr>
        <w:rPr>
          <w:rFonts w:ascii="Calibri" w:hAnsi="Calibri" w:eastAsia="Calibri" w:cs="Calibri"/>
        </w:rPr>
      </w:pPr>
    </w:p>
    <w:p w:rsidR="008915F1" w:rsidRDefault="008915F1" w14:paraId="0000002B" w14:textId="77777777">
      <w:pPr>
        <w:rPr>
          <w:rFonts w:ascii="Calibri" w:hAnsi="Calibri" w:eastAsia="Calibri" w:cs="Calibri"/>
        </w:rPr>
      </w:pPr>
    </w:p>
    <w:p w:rsidR="008915F1" w:rsidRDefault="008915F1" w14:paraId="0000002C" w14:textId="77777777">
      <w:pPr>
        <w:numPr>
          <w:ilvl w:val="0"/>
          <w:numId w:val="1"/>
        </w:numPr>
        <w:rPr>
          <w:rFonts w:ascii="Calibri" w:hAnsi="Calibri" w:eastAsia="Calibri" w:cs="Calibri"/>
        </w:rPr>
      </w:pPr>
    </w:p>
    <w:p w:rsidR="008915F1" w:rsidRDefault="008915F1" w14:paraId="0000002D" w14:textId="77777777">
      <w:pPr>
        <w:rPr>
          <w:rFonts w:ascii="Calibri" w:hAnsi="Calibri" w:eastAsia="Calibri" w:cs="Calibri"/>
        </w:rPr>
      </w:pPr>
    </w:p>
    <w:p w:rsidR="008915F1" w:rsidRDefault="008915F1" w14:paraId="0000002E" w14:textId="77777777">
      <w:pPr>
        <w:numPr>
          <w:ilvl w:val="0"/>
          <w:numId w:val="1"/>
        </w:numPr>
        <w:rPr>
          <w:rFonts w:ascii="Calibri" w:hAnsi="Calibri" w:eastAsia="Calibri" w:cs="Calibri"/>
        </w:rPr>
      </w:pPr>
    </w:p>
    <w:p w:rsidR="008915F1" w:rsidRDefault="008915F1" w14:paraId="0000002F" w14:textId="77777777">
      <w:pPr>
        <w:rPr>
          <w:rFonts w:ascii="Calibri" w:hAnsi="Calibri" w:eastAsia="Calibri" w:cs="Calibri"/>
        </w:rPr>
      </w:pPr>
    </w:p>
    <w:p w:rsidR="008915F1" w:rsidRDefault="008915F1" w14:paraId="00000030" w14:textId="3658DCCF">
      <w:pPr>
        <w:numPr>
          <w:ilvl w:val="0"/>
          <w:numId w:val="1"/>
        </w:numPr>
        <w:rPr>
          <w:rFonts w:ascii="Calibri" w:hAnsi="Calibri" w:eastAsia="Calibri" w:cs="Calibri"/>
        </w:rPr>
      </w:pPr>
    </w:p>
    <w:p w:rsidR="6FAD848F" w:rsidRDefault="6FAD848F" w14:paraId="0917832C" w14:textId="35066EB9">
      <w:r>
        <w:br w:type="page"/>
      </w:r>
    </w:p>
    <w:p w:rsidR="17D849C3" w:rsidP="6FAD848F" w:rsidRDefault="17D849C3" w14:paraId="3381A316" w14:textId="426BEC32">
      <w:pPr>
        <w:spacing w:before="0" w:beforeAutospacing="off" w:after="0" w:afterAutospacing="off"/>
        <w:jc w:val="center"/>
      </w:pPr>
      <w:r w:rsidRPr="6FAD848F" w:rsidR="17D849C3">
        <w:rPr>
          <w:rFonts w:ascii="Arial" w:hAnsi="Arial" w:eastAsia="Arial" w:cs="Arial"/>
          <w:b w:val="1"/>
          <w:bCs w:val="1"/>
          <w:i w:val="0"/>
          <w:iCs w:val="0"/>
          <w:strike w:val="0"/>
          <w:dstrike w:val="0"/>
          <w:noProof w:val="0"/>
          <w:color w:val="000000" w:themeColor="text1" w:themeTint="FF" w:themeShade="FF"/>
          <w:sz w:val="22"/>
          <w:szCs w:val="22"/>
          <w:u w:val="single"/>
          <w:lang w:val="en"/>
        </w:rPr>
        <w:t>Town Hall Meeting Agenda</w:t>
      </w:r>
    </w:p>
    <w:p w:rsidR="6FAD848F" w:rsidRDefault="6FAD848F" w14:paraId="672444F2" w14:textId="0F39D555"/>
    <w:p w:rsidR="17D849C3" w:rsidP="6FAD848F" w:rsidRDefault="17D849C3" w14:paraId="15F0A22B" w14:textId="5CD97B9B">
      <w:pPr>
        <w:pStyle w:val="ListParagraph"/>
        <w:numPr>
          <w:ilvl w:val="0"/>
          <w:numId w:val="5"/>
        </w:numPr>
        <w:spacing w:before="220" w:beforeAutospacing="off" w:after="220" w:afterAutospacing="off"/>
        <w:rPr>
          <w:rFonts w:ascii="Calibri" w:hAnsi="Calibri" w:eastAsia="Calibri" w:cs="Calibri" w:asciiTheme="majorAscii" w:hAnsiTheme="majorAscii" w:eastAsiaTheme="majorAscii" w:cstheme="majorAscii"/>
          <w:b w:val="0"/>
          <w:bCs w:val="0"/>
          <w:i w:val="1"/>
          <w:iCs w:val="1"/>
          <w:strike w:val="0"/>
          <w:dstrike w:val="0"/>
          <w:noProof w:val="0"/>
          <w:color w:val="000000" w:themeColor="text1" w:themeTint="FF" w:themeShade="FF"/>
          <w:sz w:val="22"/>
          <w:szCs w:val="22"/>
          <w:u w:val="none"/>
          <w:lang w:val="en"/>
        </w:rPr>
      </w:pPr>
      <w:r w:rsidRPr="6FAD848F" w:rsidR="17D849C3">
        <w:rPr>
          <w:rFonts w:ascii="Calibri" w:hAnsi="Calibri" w:eastAsia="Calibri" w:cs="Calibri" w:asciiTheme="majorAscii" w:hAnsiTheme="majorAscii" w:eastAsiaTheme="majorAscii" w:cstheme="majorAscii"/>
          <w:b w:val="1"/>
          <w:bCs w:val="1"/>
          <w:i w:val="0"/>
          <w:iCs w:val="0"/>
          <w:strike w:val="0"/>
          <w:dstrike w:val="0"/>
          <w:noProof w:val="0"/>
          <w:color w:val="000000" w:themeColor="text1" w:themeTint="FF" w:themeShade="FF"/>
          <w:sz w:val="22"/>
          <w:szCs w:val="22"/>
          <w:u w:val="none"/>
          <w:lang w:val="en"/>
        </w:rPr>
        <w:t>Develop and sign a code of conduct for the agenda</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
        </w:rPr>
        <w:t xml:space="preserve"> - worksheet will be handed out at beginning of town hall </w:t>
      </w:r>
      <w:r w:rsidRPr="6FAD848F" w:rsidR="17D849C3">
        <w:rPr>
          <w:rFonts w:ascii="Calibri" w:hAnsi="Calibri" w:eastAsia="Calibri" w:cs="Calibri" w:asciiTheme="majorAscii" w:hAnsiTheme="majorAscii" w:eastAsiaTheme="majorAscii" w:cstheme="majorAscii"/>
          <w:b w:val="0"/>
          <w:bCs w:val="0"/>
          <w:i w:val="1"/>
          <w:iCs w:val="1"/>
          <w:strike w:val="0"/>
          <w:dstrike w:val="0"/>
          <w:noProof w:val="0"/>
          <w:color w:val="000000" w:themeColor="text1" w:themeTint="FF" w:themeShade="FF"/>
          <w:sz w:val="22"/>
          <w:szCs w:val="22"/>
          <w:u w:val="none"/>
          <w:lang w:val="en"/>
        </w:rPr>
        <w:t>(10 minutes)</w:t>
      </w:r>
    </w:p>
    <w:p w:rsidR="17D849C3" w:rsidP="6FAD848F" w:rsidRDefault="17D849C3" w14:paraId="58994B63" w14:textId="04F91CA4">
      <w:pPr>
        <w:pStyle w:val="ListParagraph"/>
        <w:numPr>
          <w:ilvl w:val="0"/>
          <w:numId w:val="5"/>
        </w:numPr>
        <w:spacing w:before="220" w:beforeAutospacing="off" w:after="220" w:afterAutospacing="off"/>
        <w:rPr>
          <w:rFonts w:ascii="Calibri" w:hAnsi="Calibri" w:eastAsia="Calibri" w:cs="Calibri" w:asciiTheme="majorAscii" w:hAnsiTheme="majorAscii" w:eastAsiaTheme="majorAscii" w:cstheme="majorAscii"/>
          <w:b w:val="0"/>
          <w:bCs w:val="0"/>
          <w:i w:val="1"/>
          <w:iCs w:val="1"/>
          <w:strike w:val="0"/>
          <w:dstrike w:val="0"/>
          <w:noProof w:val="0"/>
          <w:color w:val="000000" w:themeColor="text1" w:themeTint="FF" w:themeShade="FF"/>
          <w:sz w:val="22"/>
          <w:szCs w:val="22"/>
          <w:u w:val="none"/>
          <w:lang w:val="en"/>
        </w:rPr>
      </w:pPr>
      <w:r w:rsidRPr="6FAD848F" w:rsidR="17D849C3">
        <w:rPr>
          <w:rFonts w:ascii="Calibri" w:hAnsi="Calibri" w:eastAsia="Calibri" w:cs="Calibri" w:asciiTheme="majorAscii" w:hAnsiTheme="majorAscii" w:eastAsiaTheme="majorAscii" w:cstheme="majorAscii"/>
          <w:b w:val="1"/>
          <w:bCs w:val="1"/>
          <w:i w:val="0"/>
          <w:iCs w:val="0"/>
          <w:strike w:val="0"/>
          <w:dstrike w:val="0"/>
          <w:noProof w:val="0"/>
          <w:color w:val="000000" w:themeColor="text1" w:themeTint="FF" w:themeShade="FF"/>
          <w:sz w:val="22"/>
          <w:szCs w:val="22"/>
          <w:u w:val="none"/>
          <w:lang w:val="en"/>
        </w:rPr>
        <w:t>Town hall introduction and welcome</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
        </w:rPr>
        <w:t xml:space="preserve"> from the Texas Living Water Project (TLWP)</w:t>
      </w:r>
      <w:r w:rsidRPr="6FAD848F" w:rsidR="17D849C3">
        <w:rPr>
          <w:rFonts w:ascii="Calibri" w:hAnsi="Calibri" w:eastAsia="Calibri" w:cs="Calibri" w:asciiTheme="majorAscii" w:hAnsiTheme="majorAscii" w:eastAsiaTheme="majorAscii" w:cstheme="majorAscii"/>
          <w:b w:val="0"/>
          <w:bCs w:val="0"/>
          <w:i w:val="1"/>
          <w:iCs w:val="1"/>
          <w:strike w:val="0"/>
          <w:dstrike w:val="0"/>
          <w:noProof w:val="0"/>
          <w:color w:val="000000" w:themeColor="text1" w:themeTint="FF" w:themeShade="FF"/>
          <w:sz w:val="22"/>
          <w:szCs w:val="22"/>
          <w:u w:val="none"/>
          <w:lang w:val="en"/>
        </w:rPr>
        <w:t xml:space="preserve"> (5 minutes)</w:t>
      </w:r>
    </w:p>
    <w:p w:rsidR="17D849C3" w:rsidP="6FAD848F" w:rsidRDefault="17D849C3" w14:paraId="70FAA787" w14:textId="6DE75D38">
      <w:pPr>
        <w:pStyle w:val="ListParagraph"/>
        <w:numPr>
          <w:ilvl w:val="0"/>
          <w:numId w:val="3"/>
        </w:numPr>
        <w:spacing w:before="220" w:beforeAutospacing="off" w:after="220" w:afterAutospacing="off"/>
        <w:rPr>
          <w:rFonts w:ascii="Calibri" w:hAnsi="Calibri" w:eastAsia="Calibri" w:cs="Calibri" w:asciiTheme="majorAscii" w:hAnsiTheme="majorAscii" w:eastAsiaTheme="majorAscii" w:cstheme="majorAscii"/>
          <w:b w:val="0"/>
          <w:bCs w:val="0"/>
          <w:i w:val="1"/>
          <w:iCs w:val="1"/>
          <w:strike w:val="0"/>
          <w:dstrike w:val="0"/>
          <w:noProof w:val="0"/>
          <w:color w:val="000000" w:themeColor="text1" w:themeTint="FF" w:themeShade="FF"/>
          <w:sz w:val="22"/>
          <w:szCs w:val="22"/>
          <w:u w:val="none"/>
          <w:lang w:val="en"/>
        </w:rPr>
      </w:pPr>
      <w:r w:rsidRPr="6FAD848F" w:rsidR="17D849C3">
        <w:rPr>
          <w:rFonts w:ascii="Calibri" w:hAnsi="Calibri" w:eastAsia="Calibri" w:cs="Calibri" w:asciiTheme="majorAscii" w:hAnsiTheme="majorAscii" w:eastAsiaTheme="majorAscii" w:cstheme="majorAscii"/>
          <w:b w:val="1"/>
          <w:bCs w:val="1"/>
          <w:i w:val="0"/>
          <w:iCs w:val="0"/>
          <w:strike w:val="0"/>
          <w:dstrike w:val="0"/>
          <w:noProof w:val="0"/>
          <w:color w:val="000000" w:themeColor="text1" w:themeTint="FF" w:themeShade="FF"/>
          <w:sz w:val="22"/>
          <w:szCs w:val="22"/>
          <w:u w:val="none"/>
          <w:lang w:val="en"/>
        </w:rPr>
        <w:t>Town Hall Attendee Introductions</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
        </w:rPr>
        <w:t xml:space="preserve"> </w:t>
      </w:r>
      <w:r w:rsidRPr="6FAD848F" w:rsidR="17D849C3">
        <w:rPr>
          <w:rFonts w:ascii="Calibri" w:hAnsi="Calibri" w:eastAsia="Calibri" w:cs="Calibri" w:asciiTheme="majorAscii" w:hAnsiTheme="majorAscii" w:eastAsiaTheme="majorAscii" w:cstheme="majorAscii"/>
          <w:b w:val="0"/>
          <w:bCs w:val="0"/>
          <w:i w:val="1"/>
          <w:iCs w:val="1"/>
          <w:strike w:val="0"/>
          <w:dstrike w:val="0"/>
          <w:noProof w:val="0"/>
          <w:color w:val="000000" w:themeColor="text1" w:themeTint="FF" w:themeShade="FF"/>
          <w:sz w:val="22"/>
          <w:szCs w:val="22"/>
          <w:u w:val="none"/>
          <w:lang w:val="en"/>
        </w:rPr>
        <w:t>(3 minutes per role)</w:t>
      </w:r>
    </w:p>
    <w:p w:rsidR="17D849C3" w:rsidP="6FAD848F" w:rsidRDefault="17D849C3" w14:paraId="758F8FB4" w14:textId="3D1A36A2">
      <w:pPr>
        <w:pStyle w:val="ListParagraph"/>
        <w:numPr>
          <w:ilvl w:val="1"/>
          <w:numId w:val="4"/>
        </w:numPr>
        <w:spacing w:before="220" w:beforeAutospacing="off" w:after="220" w:afterAutospacing="off"/>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pP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t xml:space="preserve">TLWP will call on each role to introduce themselves. Each role will </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t>state</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t xml:space="preserve"> their role, a little bit about their role, and will describe what they are advocating for.</w:t>
      </w:r>
    </w:p>
    <w:p w:rsidR="17D849C3" w:rsidP="6FAD848F" w:rsidRDefault="17D849C3" w14:paraId="74CAFDAE" w14:textId="12F3DE1A">
      <w:pPr>
        <w:pStyle w:val="ListParagraph"/>
        <w:numPr>
          <w:ilvl w:val="0"/>
          <w:numId w:val="3"/>
        </w:numPr>
        <w:spacing w:before="220" w:beforeAutospacing="off" w:after="220" w:afterAutospacing="off"/>
        <w:rPr>
          <w:rFonts w:ascii="Calibri" w:hAnsi="Calibri" w:eastAsia="Calibri" w:cs="Calibri" w:asciiTheme="majorAscii" w:hAnsiTheme="majorAscii" w:eastAsiaTheme="majorAscii" w:cstheme="majorAscii"/>
          <w:b w:val="0"/>
          <w:bCs w:val="0"/>
          <w:i w:val="1"/>
          <w:iCs w:val="1"/>
          <w:strike w:val="0"/>
          <w:dstrike w:val="0"/>
          <w:noProof w:val="0"/>
          <w:color w:val="000000" w:themeColor="text1" w:themeTint="FF" w:themeShade="FF"/>
          <w:sz w:val="22"/>
          <w:szCs w:val="22"/>
          <w:u w:val="none"/>
          <w:lang w:val="en"/>
        </w:rPr>
      </w:pPr>
      <w:r w:rsidRPr="6FAD848F" w:rsidR="17D849C3">
        <w:rPr>
          <w:rFonts w:ascii="Calibri" w:hAnsi="Calibri" w:eastAsia="Calibri" w:cs="Calibri" w:asciiTheme="majorAscii" w:hAnsiTheme="majorAscii" w:eastAsiaTheme="majorAscii" w:cstheme="majorAscii"/>
          <w:b w:val="1"/>
          <w:bCs w:val="1"/>
          <w:i w:val="0"/>
          <w:iCs w:val="0"/>
          <w:strike w:val="0"/>
          <w:dstrike w:val="0"/>
          <w:noProof w:val="0"/>
          <w:color w:val="000000" w:themeColor="text1" w:themeTint="FF" w:themeShade="FF"/>
          <w:sz w:val="22"/>
          <w:szCs w:val="22"/>
          <w:u w:val="none"/>
          <w:lang w:val="en"/>
        </w:rPr>
        <w:t>Open Discussion</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
        </w:rPr>
        <w:t xml:space="preserve"> moderated by TLWP </w:t>
      </w:r>
      <w:r w:rsidRPr="6FAD848F" w:rsidR="17D849C3">
        <w:rPr>
          <w:rFonts w:ascii="Calibri" w:hAnsi="Calibri" w:eastAsia="Calibri" w:cs="Calibri" w:asciiTheme="majorAscii" w:hAnsiTheme="majorAscii" w:eastAsiaTheme="majorAscii" w:cstheme="majorAscii"/>
          <w:b w:val="0"/>
          <w:bCs w:val="0"/>
          <w:i w:val="1"/>
          <w:iCs w:val="1"/>
          <w:strike w:val="0"/>
          <w:dstrike w:val="0"/>
          <w:noProof w:val="0"/>
          <w:color w:val="000000" w:themeColor="text1" w:themeTint="FF" w:themeShade="FF"/>
          <w:sz w:val="22"/>
          <w:szCs w:val="22"/>
          <w:u w:val="none"/>
          <w:lang w:val="en"/>
        </w:rPr>
        <w:t>(15 minutes)</w:t>
      </w:r>
    </w:p>
    <w:p w:rsidR="17D849C3" w:rsidP="6FAD848F" w:rsidRDefault="17D849C3" w14:paraId="79A024B3" w14:textId="217B8A9D">
      <w:pPr>
        <w:pStyle w:val="ListParagraph"/>
        <w:numPr>
          <w:ilvl w:val="0"/>
          <w:numId w:val="3"/>
        </w:numPr>
        <w:spacing w:before="220" w:beforeAutospacing="off" w:after="220" w:afterAutospacing="off"/>
        <w:rPr>
          <w:rFonts w:ascii="Calibri" w:hAnsi="Calibri" w:eastAsia="Calibri" w:cs="Calibri" w:asciiTheme="majorAscii" w:hAnsiTheme="majorAscii" w:eastAsiaTheme="majorAscii" w:cstheme="majorAscii"/>
          <w:b w:val="0"/>
          <w:bCs w:val="0"/>
          <w:i w:val="1"/>
          <w:iCs w:val="1"/>
          <w:strike w:val="0"/>
          <w:dstrike w:val="0"/>
          <w:noProof w:val="0"/>
          <w:color w:val="000000" w:themeColor="text1" w:themeTint="FF" w:themeShade="FF"/>
          <w:sz w:val="22"/>
          <w:szCs w:val="22"/>
          <w:u w:val="none"/>
          <w:lang w:val="en-US"/>
        </w:rPr>
      </w:pPr>
      <w:r w:rsidRPr="6FAD848F" w:rsidR="17D849C3">
        <w:rPr>
          <w:rFonts w:ascii="Calibri" w:hAnsi="Calibri" w:eastAsia="Calibri" w:cs="Calibri" w:asciiTheme="majorAscii" w:hAnsiTheme="majorAscii" w:eastAsiaTheme="majorAscii" w:cstheme="majorAscii"/>
          <w:b w:val="1"/>
          <w:bCs w:val="1"/>
          <w:i w:val="0"/>
          <w:iCs w:val="0"/>
          <w:strike w:val="0"/>
          <w:dstrike w:val="0"/>
          <w:noProof w:val="0"/>
          <w:color w:val="000000" w:themeColor="text1" w:themeTint="FF" w:themeShade="FF"/>
          <w:sz w:val="22"/>
          <w:szCs w:val="22"/>
          <w:u w:val="none"/>
          <w:lang w:val="en-US"/>
        </w:rPr>
        <w:t>Proposal development:</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t xml:space="preserve"> Participants in the town hall will work on </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t>coming up with</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t xml:space="preserve"> between 2 to 3 proposals. For example, certain roles may want to work together to put together a different proposal than people </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t>representing</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t xml:space="preserve"> a different group of roles. TLWP can </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t>participate</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t xml:space="preserve"> in any of these working groups. A working group proposal worksheet is posted on the Flood Role Play Lesson page on Sakai </w:t>
      </w:r>
      <w:r w:rsidRPr="6FAD848F" w:rsidR="17D849C3">
        <w:rPr>
          <w:rFonts w:ascii="Calibri" w:hAnsi="Calibri" w:eastAsia="Calibri" w:cs="Calibri" w:asciiTheme="majorAscii" w:hAnsiTheme="majorAscii" w:eastAsiaTheme="majorAscii" w:cstheme="majorAscii"/>
          <w:b w:val="0"/>
          <w:bCs w:val="0"/>
          <w:i w:val="1"/>
          <w:iCs w:val="1"/>
          <w:strike w:val="0"/>
          <w:dstrike w:val="0"/>
          <w:noProof w:val="0"/>
          <w:color w:val="000000" w:themeColor="text1" w:themeTint="FF" w:themeShade="FF"/>
          <w:sz w:val="22"/>
          <w:szCs w:val="22"/>
          <w:u w:val="none"/>
          <w:lang w:val="en-US"/>
        </w:rPr>
        <w:t xml:space="preserve">(20 minutes) </w:t>
      </w:r>
    </w:p>
    <w:p w:rsidR="17D849C3" w:rsidP="6FAD848F" w:rsidRDefault="17D849C3" w14:paraId="081EDEC0" w14:textId="5B872440">
      <w:pPr>
        <w:pStyle w:val="ListParagraph"/>
        <w:numPr>
          <w:ilvl w:val="0"/>
          <w:numId w:val="3"/>
        </w:numPr>
        <w:spacing w:before="220" w:beforeAutospacing="off" w:after="220" w:afterAutospacing="off"/>
        <w:rPr>
          <w:rFonts w:ascii="Calibri" w:hAnsi="Calibri" w:eastAsia="Calibri" w:cs="Calibri" w:asciiTheme="majorAscii" w:hAnsiTheme="majorAscii" w:eastAsiaTheme="majorAscii" w:cstheme="majorAscii"/>
          <w:b w:val="0"/>
          <w:bCs w:val="0"/>
          <w:i w:val="1"/>
          <w:iCs w:val="1"/>
          <w:strike w:val="0"/>
          <w:dstrike w:val="0"/>
          <w:noProof w:val="0"/>
          <w:color w:val="000000" w:themeColor="text1" w:themeTint="FF" w:themeShade="FF"/>
          <w:sz w:val="22"/>
          <w:szCs w:val="22"/>
          <w:u w:val="none"/>
          <w:lang w:val="en"/>
        </w:rPr>
      </w:pPr>
      <w:r w:rsidRPr="6FAD848F" w:rsidR="17D849C3">
        <w:rPr>
          <w:rFonts w:ascii="Calibri" w:hAnsi="Calibri" w:eastAsia="Calibri" w:cs="Calibri" w:asciiTheme="majorAscii" w:hAnsiTheme="majorAscii" w:eastAsiaTheme="majorAscii" w:cstheme="majorAscii"/>
          <w:b w:val="1"/>
          <w:bCs w:val="1"/>
          <w:i w:val="0"/>
          <w:iCs w:val="0"/>
          <w:strike w:val="0"/>
          <w:dstrike w:val="0"/>
          <w:noProof w:val="0"/>
          <w:color w:val="000000" w:themeColor="text1" w:themeTint="FF" w:themeShade="FF"/>
          <w:sz w:val="22"/>
          <w:szCs w:val="22"/>
          <w:u w:val="none"/>
          <w:lang w:val="en"/>
        </w:rPr>
        <w:t xml:space="preserve">Proposal presentation: </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
        </w:rPr>
        <w:t>Each working group will present their proposal to the town hall including what mitigation strategies they hope to implement, how they will be paid for, and why they have selected those strategies. (</w:t>
      </w:r>
      <w:r w:rsidRPr="6FAD848F" w:rsidR="17D849C3">
        <w:rPr>
          <w:rFonts w:ascii="Calibri" w:hAnsi="Calibri" w:eastAsia="Calibri" w:cs="Calibri" w:asciiTheme="majorAscii" w:hAnsiTheme="majorAscii" w:eastAsiaTheme="majorAscii" w:cstheme="majorAscii"/>
          <w:b w:val="0"/>
          <w:bCs w:val="0"/>
          <w:i w:val="1"/>
          <w:iCs w:val="1"/>
          <w:strike w:val="0"/>
          <w:dstrike w:val="0"/>
          <w:noProof w:val="0"/>
          <w:color w:val="000000" w:themeColor="text1" w:themeTint="FF" w:themeShade="FF"/>
          <w:sz w:val="22"/>
          <w:szCs w:val="22"/>
          <w:u w:val="none"/>
          <w:lang w:val="en"/>
        </w:rPr>
        <w:t>5 minutes per working group)</w:t>
      </w:r>
    </w:p>
    <w:p w:rsidR="17D849C3" w:rsidP="6FAD848F" w:rsidRDefault="17D849C3" w14:paraId="1BB7D883" w14:textId="058F5553">
      <w:pPr>
        <w:pStyle w:val="ListParagraph"/>
        <w:numPr>
          <w:ilvl w:val="0"/>
          <w:numId w:val="3"/>
        </w:numPr>
        <w:spacing w:before="220" w:beforeAutospacing="off" w:after="220" w:afterAutospacing="off"/>
        <w:rPr>
          <w:rFonts w:ascii="Calibri" w:hAnsi="Calibri" w:eastAsia="Calibri" w:cs="Calibri" w:asciiTheme="majorAscii" w:hAnsiTheme="majorAscii" w:eastAsiaTheme="majorAscii" w:cstheme="majorAscii"/>
          <w:b w:val="0"/>
          <w:bCs w:val="0"/>
          <w:i w:val="1"/>
          <w:iCs w:val="1"/>
          <w:strike w:val="0"/>
          <w:dstrike w:val="0"/>
          <w:noProof w:val="0"/>
          <w:color w:val="000000" w:themeColor="text1" w:themeTint="FF" w:themeShade="FF"/>
          <w:sz w:val="22"/>
          <w:szCs w:val="22"/>
          <w:u w:val="none"/>
          <w:lang w:val="en-US"/>
        </w:rPr>
      </w:pPr>
      <w:r w:rsidRPr="6FAD848F" w:rsidR="17D849C3">
        <w:rPr>
          <w:rFonts w:ascii="Calibri" w:hAnsi="Calibri" w:eastAsia="Calibri" w:cs="Calibri" w:asciiTheme="majorAscii" w:hAnsiTheme="majorAscii" w:eastAsiaTheme="majorAscii" w:cstheme="majorAscii"/>
          <w:b w:val="1"/>
          <w:bCs w:val="1"/>
          <w:i w:val="0"/>
          <w:iCs w:val="0"/>
          <w:strike w:val="0"/>
          <w:dstrike w:val="0"/>
          <w:noProof w:val="0"/>
          <w:color w:val="000000" w:themeColor="text1" w:themeTint="FF" w:themeShade="FF"/>
          <w:sz w:val="22"/>
          <w:szCs w:val="22"/>
          <w:u w:val="none"/>
          <w:lang w:val="en-US"/>
        </w:rPr>
        <w:t xml:space="preserve">Voting: </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t>Led by the TLWP, each person at the town hall will cast their vote for the proposal that they would like to implement.</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t xml:space="preserve"> The proposal with the most votes is what the city will plan to implement going forward. </w:t>
      </w:r>
      <w:r w:rsidRPr="6FAD848F" w:rsidR="17D849C3">
        <w:rPr>
          <w:rFonts w:ascii="Calibri" w:hAnsi="Calibri" w:eastAsia="Calibri" w:cs="Calibri" w:asciiTheme="majorAscii" w:hAnsiTheme="majorAscii" w:eastAsiaTheme="majorAscii" w:cstheme="majorAscii"/>
          <w:b w:val="0"/>
          <w:bCs w:val="0"/>
          <w:i w:val="1"/>
          <w:iCs w:val="1"/>
          <w:strike w:val="0"/>
          <w:dstrike w:val="0"/>
          <w:noProof w:val="0"/>
          <w:color w:val="000000" w:themeColor="text1" w:themeTint="FF" w:themeShade="FF"/>
          <w:sz w:val="22"/>
          <w:szCs w:val="22"/>
          <w:u w:val="none"/>
          <w:lang w:val="en-US"/>
        </w:rPr>
        <w:t>(5 minutes)</w:t>
      </w:r>
    </w:p>
    <w:p w:rsidR="17D849C3" w:rsidP="6FAD848F" w:rsidRDefault="17D849C3" w14:paraId="2985C1C2" w14:textId="50D1305F">
      <w:pPr>
        <w:pStyle w:val="ListParagraph"/>
        <w:numPr>
          <w:ilvl w:val="1"/>
          <w:numId w:val="4"/>
        </w:numPr>
        <w:spacing w:before="220" w:beforeAutospacing="off" w:after="220" w:afterAutospacing="off"/>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
        </w:rPr>
      </w:pP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
        </w:rPr>
        <w:t>Each team member of each role can vote independently.</w:t>
      </w:r>
    </w:p>
    <w:p w:rsidR="17D849C3" w:rsidP="6FAD848F" w:rsidRDefault="17D849C3" w14:paraId="5F7F6572" w14:textId="0BEB28B4">
      <w:pPr>
        <w:pStyle w:val="ListParagraph"/>
        <w:numPr>
          <w:ilvl w:val="0"/>
          <w:numId w:val="3"/>
        </w:numPr>
        <w:spacing w:before="220" w:beforeAutospacing="off" w:after="220" w:afterAutospacing="off"/>
        <w:rPr>
          <w:rFonts w:ascii="Calibri" w:hAnsi="Calibri" w:eastAsia="Calibri" w:cs="Calibri" w:asciiTheme="majorAscii" w:hAnsiTheme="majorAscii" w:eastAsiaTheme="majorAscii" w:cstheme="majorAscii"/>
          <w:b w:val="0"/>
          <w:bCs w:val="0"/>
          <w:i w:val="1"/>
          <w:iCs w:val="1"/>
          <w:strike w:val="0"/>
          <w:dstrike w:val="0"/>
          <w:noProof w:val="0"/>
          <w:color w:val="000000" w:themeColor="text1" w:themeTint="FF" w:themeShade="FF"/>
          <w:sz w:val="22"/>
          <w:szCs w:val="22"/>
          <w:u w:val="none"/>
          <w:lang w:val="en"/>
        </w:rPr>
      </w:pP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
        </w:rPr>
        <w:t>Decide on two people to present the final proposal to the whole class</w:t>
      </w:r>
      <w:r w:rsidRPr="6FAD848F" w:rsidR="17D849C3">
        <w:rPr>
          <w:rFonts w:ascii="Calibri" w:hAnsi="Calibri" w:eastAsia="Calibri" w:cs="Calibri" w:asciiTheme="majorAscii" w:hAnsiTheme="majorAscii" w:eastAsiaTheme="majorAscii" w:cstheme="majorAscii"/>
          <w:b w:val="0"/>
          <w:bCs w:val="0"/>
          <w:i w:val="1"/>
          <w:iCs w:val="1"/>
          <w:strike w:val="0"/>
          <w:dstrike w:val="0"/>
          <w:noProof w:val="0"/>
          <w:color w:val="000000" w:themeColor="text1" w:themeTint="FF" w:themeShade="FF"/>
          <w:sz w:val="22"/>
          <w:szCs w:val="22"/>
          <w:u w:val="none"/>
          <w:lang w:val="en"/>
        </w:rPr>
        <w:t xml:space="preserve"> (5 minutes)</w:t>
      </w:r>
    </w:p>
    <w:p w:rsidR="17D849C3" w:rsidP="6FAD848F" w:rsidRDefault="17D849C3" w14:paraId="5AF008C7" w14:textId="42805372">
      <w:pPr>
        <w:pStyle w:val="ListParagraph"/>
        <w:numPr>
          <w:ilvl w:val="1"/>
          <w:numId w:val="4"/>
        </w:numPr>
        <w:spacing w:before="220" w:beforeAutospacing="off" w:after="220" w:afterAutospacing="off"/>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pP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t xml:space="preserve">This will be a ~ </w:t>
      </w:r>
      <w:r w:rsidRPr="6FAD848F" w:rsidR="476EFAE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t>5-minute</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t xml:space="preserve"> verbal presentation to the class that includes which mitigation strategies were chosen in the final plan, why they were chosen, and how things will be paid for. We will put your proposal document on the </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t>projector</w:t>
      </w:r>
      <w:r w:rsidRPr="6FAD848F" w:rsidR="17D849C3">
        <w:rPr>
          <w:rFonts w:ascii="Calibri" w:hAnsi="Calibri" w:eastAsia="Calibri" w:cs="Calibri" w:asciiTheme="majorAscii" w:hAnsiTheme="majorAscii" w:eastAsiaTheme="majorAscii" w:cstheme="majorAscii"/>
          <w:b w:val="0"/>
          <w:bCs w:val="0"/>
          <w:i w:val="0"/>
          <w:iCs w:val="0"/>
          <w:strike w:val="0"/>
          <w:dstrike w:val="0"/>
          <w:noProof w:val="0"/>
          <w:color w:val="000000" w:themeColor="text1" w:themeTint="FF" w:themeShade="FF"/>
          <w:sz w:val="22"/>
          <w:szCs w:val="22"/>
          <w:u w:val="none"/>
          <w:lang w:val="en-US"/>
        </w:rPr>
        <w:t xml:space="preserve"> and you will talk us through it.</w:t>
      </w:r>
    </w:p>
    <w:p w:rsidR="6FAD848F" w:rsidP="6FAD848F" w:rsidRDefault="6FAD848F" w14:paraId="3B01F21E" w14:textId="730122DA">
      <w:pPr>
        <w:rPr>
          <w:rFonts w:ascii="Calibri" w:hAnsi="Calibri" w:eastAsia="Calibri" w:cs="Calibri"/>
        </w:rPr>
      </w:pPr>
    </w:p>
    <w:sectPr w:rsidR="008915F1">
      <w:pgSz w:w="12240" w:h="15840"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4">
    <w:nsid w:val="247994e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1ea066a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111C0B01"/>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C766DC6"/>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9966B60"/>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5">
    <w:abstractNumId w:val="4"/>
  </w:num>
  <w:num w:numId="4">
    <w:abstractNumId w:val="3"/>
  </w:num>
  <w:num w:numId="1" w16cid:durableId="1865095552">
    <w:abstractNumId w:val="0"/>
  </w:num>
  <w:num w:numId="2" w16cid:durableId="806825934">
    <w:abstractNumId w:val="2"/>
  </w:num>
  <w:num w:numId="3" w16cid:durableId="1586918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5F1"/>
    <w:rsid w:val="00607FF5"/>
    <w:rsid w:val="008915F1"/>
    <w:rsid w:val="00F43E39"/>
    <w:rsid w:val="01529905"/>
    <w:rsid w:val="02C5487E"/>
    <w:rsid w:val="16B5091A"/>
    <w:rsid w:val="17D849C3"/>
    <w:rsid w:val="1CA905AF"/>
    <w:rsid w:val="1CA905AF"/>
    <w:rsid w:val="20320411"/>
    <w:rsid w:val="25679D92"/>
    <w:rsid w:val="2584BB80"/>
    <w:rsid w:val="3FDC697B"/>
    <w:rsid w:val="4047508A"/>
    <w:rsid w:val="44C1D166"/>
    <w:rsid w:val="4636AA46"/>
    <w:rsid w:val="476EFAE3"/>
    <w:rsid w:val="55B10084"/>
    <w:rsid w:val="58FF7096"/>
    <w:rsid w:val="5BFFDC2D"/>
    <w:rsid w:val="5DB2AAB8"/>
    <w:rsid w:val="6163DABF"/>
    <w:rsid w:val="6D7016EC"/>
    <w:rsid w:val="6FAD84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docId w15:val="{44E48850-6CCB-40EB-9B57-9B3165FB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Dolan, Wayana</lastModifiedBy>
  <revision>3</revision>
  <dcterms:created xsi:type="dcterms:W3CDTF">2024-06-25T21:18:00.0000000Z</dcterms:created>
  <dcterms:modified xsi:type="dcterms:W3CDTF">2024-07-22T20:12:16.5650538Z</dcterms:modified>
</coreProperties>
</file>